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48"/>
          <w:szCs w:val="48"/>
          <w:rtl w:val="0"/>
        </w:rPr>
        <w:t xml:space="preserve">Lista de Material - </w:t>
      </w:r>
      <w:r w:rsidDel="00000000" w:rsidR="00000000" w:rsidRPr="00000000">
        <w:rPr>
          <w:b w:val="1"/>
          <w:sz w:val="28"/>
          <w:szCs w:val="28"/>
          <w:rtl w:val="0"/>
        </w:rPr>
        <w:t xml:space="preserve">Ano Letivo 2023 - 1º Ano EM</w:t>
      </w:r>
    </w:p>
    <w:p w:rsidR="00000000" w:rsidDel="00000000" w:rsidP="00000000" w:rsidRDefault="00000000" w:rsidRPr="00000000" w14:paraId="00000002">
      <w:pPr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Ciências Humanas</w:t>
      </w:r>
    </w:p>
    <w:p w:rsidR="00000000" w:rsidDel="00000000" w:rsidP="00000000" w:rsidRDefault="00000000" w:rsidRPr="00000000" w14:paraId="00000003">
      <w:pPr>
        <w:jc w:val="center"/>
        <w:rPr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b w:val="1"/>
          <w:rtl w:val="0"/>
        </w:rPr>
        <w:t xml:space="preserve">MATERIAL DE USO PESSOAL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*01 Caderno universitário, espiral, 100 folhas para Língua Portuguesa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  <w:t xml:space="preserve">*01 caderno universitário com 12 matérias</w:t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*01 estojo simples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  <w:t xml:space="preserve">*01 caneta marca texto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  <w:t xml:space="preserve">*03 canetas esferográficas (1 azul, 1 vermelha e 1 preta)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  <w:t xml:space="preserve">*05 lápis pretos nº02 (boa qualidade) ou lapiseira </w:t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  <w:t xml:space="preserve">*01 caixa de lápis cor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  <w:t xml:space="preserve">*01 apontador de plástico com depósito (boa qualidade)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  <w:t xml:space="preserve">*01 borracha verde escolar</w:t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  <w:t xml:space="preserve">*01 tubo de cola bastão grande (boa qualidade)</w:t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  <w:t xml:space="preserve">*01 tesoura sem ponta com nome (boa qualidade)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  <w:t xml:space="preserve">*02 réguas em acrílico (30cm e 15cm)</w:t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  <w:t xml:space="preserve">*01 compasso</w:t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  <w:t xml:space="preserve">*02 transferidores (360º e 180º)</w:t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  <w:t xml:space="preserve">*01 par de esquadro  (45º e 60º)</w:t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  <w:t xml:space="preserve">*Mini Dicionário Aurélio - Língua Portuguesa (revisado com a nova ortografia)</w:t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  <w:t xml:space="preserve">*Mini Dicionário de Inglês-Postuguês Larousse</w:t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  <w:t xml:space="preserve">*Mini nova gramática - Cegalla</w:t>
      </w:r>
    </w:p>
    <w:p w:rsidR="00000000" w:rsidDel="00000000" w:rsidP="00000000" w:rsidRDefault="00000000" w:rsidRPr="00000000" w14:paraId="00000017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MATERIAL DE ARTE</w:t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  <w:t xml:space="preserve">Lápis 2B, 4B e 6B - 1 de cada</w:t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  <w:t xml:space="preserve">Borracha branca ou verde</w:t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  <w:t xml:space="preserve">Bloco de papel sulfite tamanho A4 branco</w:t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  <w:t xml:space="preserve">Canetas esferográficas comuns (24 ou 36 cores)</w:t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  <w:t xml:space="preserve">Lápis de cor (24 ou 36 cores) de preferência Faber Castel</w:t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  <w:t xml:space="preserve">Giz de Cera - Kit</w:t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  <w:t xml:space="preserve">Caneta marcador ou hidrográfica</w:t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  <w:t xml:space="preserve">Canetas nanquim descartáveis - 01, 05 e 08 - 1 de cada</w:t>
      </w:r>
    </w:p>
    <w:p w:rsidR="00000000" w:rsidDel="00000000" w:rsidP="00000000" w:rsidRDefault="00000000" w:rsidRPr="00000000" w14:paraId="00000020">
      <w:pPr>
        <w:rPr/>
      </w:pPr>
      <w:r w:rsidDel="00000000" w:rsidR="00000000" w:rsidRPr="00000000">
        <w:rPr>
          <w:rtl w:val="0"/>
        </w:rPr>
        <w:t xml:space="preserve">Bloco de papel vegetal A3</w:t>
      </w:r>
    </w:p>
    <w:p w:rsidR="00000000" w:rsidDel="00000000" w:rsidP="00000000" w:rsidRDefault="00000000" w:rsidRPr="00000000" w14:paraId="00000021">
      <w:pPr>
        <w:rPr/>
      </w:pPr>
      <w:r w:rsidDel="00000000" w:rsidR="00000000" w:rsidRPr="00000000">
        <w:rPr>
          <w:rtl w:val="0"/>
        </w:rPr>
        <w:t xml:space="preserve">Bloco de papel Canson A3, branco, 180g ou mais</w:t>
      </w:r>
    </w:p>
    <w:p w:rsidR="00000000" w:rsidDel="00000000" w:rsidP="00000000" w:rsidRDefault="00000000" w:rsidRPr="00000000" w14:paraId="00000022">
      <w:pPr>
        <w:rPr/>
      </w:pPr>
      <w:r w:rsidDel="00000000" w:rsidR="00000000" w:rsidRPr="00000000">
        <w:rPr>
          <w:rtl w:val="0"/>
        </w:rPr>
        <w:t xml:space="preserve">3 pincéis redondos (pequeno, médio, grande - 1 de cada)</w:t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tl w:val="0"/>
        </w:rPr>
        <w:t xml:space="preserve">Pano velho para limpar pincéis</w:t>
      </w:r>
    </w:p>
    <w:p w:rsidR="00000000" w:rsidDel="00000000" w:rsidP="00000000" w:rsidRDefault="00000000" w:rsidRPr="00000000" w14:paraId="00000024">
      <w:pPr>
        <w:rPr/>
      </w:pPr>
      <w:r w:rsidDel="00000000" w:rsidR="00000000" w:rsidRPr="00000000">
        <w:rPr>
          <w:rtl w:val="0"/>
        </w:rPr>
        <w:t xml:space="preserve">1 kit de guache em cinco cores: Cian, Magenta, Amerelo, Preto e Branco</w:t>
      </w:r>
    </w:p>
    <w:p w:rsidR="00000000" w:rsidDel="00000000" w:rsidP="00000000" w:rsidRDefault="00000000" w:rsidRPr="00000000" w14:paraId="00000025">
      <w:pPr>
        <w:rPr/>
      </w:pPr>
      <w:r w:rsidDel="00000000" w:rsidR="00000000" w:rsidRPr="00000000">
        <w:rPr>
          <w:rtl w:val="0"/>
        </w:rPr>
        <w:t xml:space="preserve">Godê (recipiente para misturar tintas)</w:t>
      </w:r>
    </w:p>
    <w:p w:rsidR="00000000" w:rsidDel="00000000" w:rsidP="00000000" w:rsidRDefault="00000000" w:rsidRPr="00000000" w14:paraId="00000026">
      <w:pPr>
        <w:rPr/>
      </w:pPr>
      <w:r w:rsidDel="00000000" w:rsidR="00000000" w:rsidRPr="00000000">
        <w:rPr>
          <w:rtl w:val="0"/>
        </w:rPr>
        <w:t xml:space="preserve">Copo Plástico (duro)</w:t>
      </w:r>
    </w:p>
    <w:p w:rsidR="00000000" w:rsidDel="00000000" w:rsidP="00000000" w:rsidRDefault="00000000" w:rsidRPr="00000000" w14:paraId="00000027">
      <w:pPr>
        <w:rPr/>
      </w:pPr>
      <w:r w:rsidDel="00000000" w:rsidR="00000000" w:rsidRPr="00000000">
        <w:rPr>
          <w:rtl w:val="0"/>
        </w:rPr>
        <w:t xml:space="preserve">Caderno de Desenho - 96 páginas - Capa dura (Preferência)</w:t>
      </w:r>
    </w:p>
    <w:p w:rsidR="00000000" w:rsidDel="00000000" w:rsidP="00000000" w:rsidRDefault="00000000" w:rsidRPr="00000000" w14:paraId="00000028">
      <w:pPr>
        <w:rPr/>
      </w:pPr>
      <w:r w:rsidDel="00000000" w:rsidR="00000000" w:rsidRPr="00000000">
        <w:rPr>
          <w:rtl w:val="0"/>
        </w:rPr>
        <w:t xml:space="preserve">Prancheta A4</w:t>
      </w:r>
    </w:p>
    <w:p w:rsidR="00000000" w:rsidDel="00000000" w:rsidP="00000000" w:rsidRDefault="00000000" w:rsidRPr="00000000" w14:paraId="00000029">
      <w:pPr>
        <w:rPr/>
      </w:pPr>
      <w:r w:rsidDel="00000000" w:rsidR="00000000" w:rsidRPr="00000000">
        <w:rPr>
          <w:rtl w:val="0"/>
        </w:rPr>
        <w:t xml:space="preserve">4 Telas de pintura 30x40cm</w:t>
      </w:r>
    </w:p>
    <w:p w:rsidR="00000000" w:rsidDel="00000000" w:rsidP="00000000" w:rsidRDefault="00000000" w:rsidRPr="00000000" w14:paraId="0000002A">
      <w:pPr>
        <w:rPr/>
      </w:pPr>
      <w:r w:rsidDel="00000000" w:rsidR="00000000" w:rsidRPr="00000000">
        <w:rPr>
          <w:rtl w:val="0"/>
        </w:rPr>
        <w:t xml:space="preserve">Colas Coloridas</w:t>
      </w:r>
    </w:p>
    <w:p w:rsidR="00000000" w:rsidDel="00000000" w:rsidP="00000000" w:rsidRDefault="00000000" w:rsidRPr="00000000" w14:paraId="0000002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rPr/>
      </w:pPr>
      <w:r w:rsidDel="00000000" w:rsidR="00000000" w:rsidRPr="00000000">
        <w:rPr>
          <w:b w:val="1"/>
          <w:rtl w:val="0"/>
        </w:rPr>
        <w:t xml:space="preserve">MATERIAL DIDÁTICO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rPr/>
      </w:pPr>
      <w:r w:rsidDel="00000000" w:rsidR="00000000" w:rsidRPr="00000000">
        <w:rPr>
          <w:rtl w:val="0"/>
        </w:rPr>
        <w:t xml:space="preserve">Nosso sistema de ensino fornece aos alunos o material pedagógico necessário ao trabalho desenvolvido em todas as disciplinas. Os cadernos são elaborados e aprimorados pelos coordenadores de área do Sistema Objetivo e orientam a prática pedagógica em sala de aula. Este material adquirido pelos responsáveis no ato da matrícula é distribuído bimestralmente aos alunos.</w:t>
      </w:r>
      <w:r w:rsidDel="00000000" w:rsidR="00000000" w:rsidRPr="00000000">
        <w:rPr>
          <w:rtl w:val="0"/>
        </w:rPr>
      </w:r>
    </w:p>
    <w:sectPr>
      <w:pgSz w:h="16834" w:w="11909" w:orient="portrait"/>
      <w:pgMar w:bottom="806.5748031496071" w:top="850.3937007874016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